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074BA" w14:textId="17B31D4B" w:rsidR="00DF7F94" w:rsidRPr="006E5C2F" w:rsidRDefault="00B44589" w:rsidP="006E5C2F">
      <w:pPr>
        <w:bidi/>
        <w:spacing w:line="240" w:lineRule="auto"/>
        <w:rPr>
          <w:rFonts w:cs="GE Jarida Heavy"/>
          <w:b/>
          <w:bCs/>
          <w:sz w:val="32"/>
          <w:szCs w:val="32"/>
          <w:rtl/>
        </w:rPr>
      </w:pPr>
      <w:r w:rsidRPr="006E5C2F">
        <w:rPr>
          <w:rFonts w:cs="GE Jarida Heavy" w:hint="cs"/>
          <w:b/>
          <w:bCs/>
          <w:sz w:val="32"/>
          <w:szCs w:val="32"/>
          <w:rtl/>
        </w:rPr>
        <w:t>ال</w:t>
      </w:r>
      <w:r w:rsidR="00E1463B" w:rsidRPr="006E5C2F">
        <w:rPr>
          <w:rFonts w:cs="GE Jarida Heavy" w:hint="cs"/>
          <w:b/>
          <w:bCs/>
          <w:sz w:val="32"/>
          <w:szCs w:val="32"/>
          <w:rtl/>
        </w:rPr>
        <w:t>مستخلص:</w:t>
      </w:r>
    </w:p>
    <w:p w14:paraId="5C10445D" w14:textId="2A7CE351" w:rsidR="00E1463B" w:rsidRDefault="00E1463B" w:rsidP="00BC16D4">
      <w:pPr>
        <w:bidi/>
        <w:spacing w:line="264" w:lineRule="auto"/>
        <w:ind w:firstLine="573"/>
        <w:rPr>
          <w:rtl/>
        </w:rPr>
      </w:pPr>
      <w:r>
        <w:rPr>
          <w:rFonts w:hint="cs"/>
          <w:rtl/>
        </w:rPr>
        <w:t>استهدفت الدراسة تحليل وقياس العلاقة بين التعليم العالي والتشغيل في مصر؛ لتلبية احتياجات وظائف المستقبل؛ في ضوء بعض التجارب الدولية</w:t>
      </w:r>
      <w:r w:rsidR="00041426">
        <w:rPr>
          <w:rFonts w:hint="cs"/>
          <w:rtl/>
        </w:rPr>
        <w:t xml:space="preserve">. </w:t>
      </w:r>
      <w:r>
        <w:rPr>
          <w:rFonts w:hint="cs"/>
          <w:rtl/>
        </w:rPr>
        <w:t xml:space="preserve">ولتحقيق هذا الهدف، قامت الدراسة </w:t>
      </w:r>
      <w:r w:rsidR="00041426">
        <w:rPr>
          <w:rFonts w:hint="cs"/>
          <w:rtl/>
        </w:rPr>
        <w:t>على ثلاث فرضيات، وهي</w:t>
      </w:r>
      <w:r>
        <w:rPr>
          <w:rFonts w:hint="cs"/>
          <w:rtl/>
        </w:rPr>
        <w:t xml:space="preserve">: </w:t>
      </w:r>
      <w:r w:rsidR="00041426">
        <w:rPr>
          <w:rFonts w:hint="cs"/>
          <w:rtl/>
        </w:rPr>
        <w:t xml:space="preserve">يرجع تدني مؤشرات التشغيل إلى وجود العديد من التحديات التي تواجه التعليم العالي في مصر، وكذلك </w:t>
      </w:r>
      <w:r>
        <w:rPr>
          <w:rFonts w:hint="cs"/>
          <w:rtl/>
        </w:rPr>
        <w:t>توجد علاقة توازنية طويلة الأجل بين التعليم العالي والتشغيل في مصر، خلال الفترة (2000-2023)</w:t>
      </w:r>
      <w:r w:rsidR="00041426">
        <w:rPr>
          <w:rFonts w:hint="cs"/>
          <w:rtl/>
        </w:rPr>
        <w:t>، وأخيرًا، يمكن أن يؤدي تطوير التعليم العالي إلى رفع معدلات التشغيل بين خريجي التعليم العالي في مصر</w:t>
      </w:r>
      <w:r w:rsidR="008E7101">
        <w:rPr>
          <w:rFonts w:hint="cs"/>
          <w:rtl/>
        </w:rPr>
        <w:t xml:space="preserve">، وذلك باستخدام </w:t>
      </w:r>
      <w:r>
        <w:rPr>
          <w:rFonts w:hint="cs"/>
          <w:rtl/>
        </w:rPr>
        <w:t>المنهج الاستقرائي (الأداة الوصفية</w:t>
      </w:r>
      <w:r w:rsidR="00932630">
        <w:rPr>
          <w:rFonts w:hint="cs"/>
          <w:rtl/>
        </w:rPr>
        <w:t xml:space="preserve"> والأداة التحليلية)</w:t>
      </w:r>
      <w:r w:rsidR="006074A2">
        <w:rPr>
          <w:rFonts w:hint="cs"/>
          <w:rtl/>
        </w:rPr>
        <w:t>،</w:t>
      </w:r>
      <w:r w:rsidR="00932630">
        <w:rPr>
          <w:rFonts w:hint="cs"/>
          <w:rtl/>
        </w:rPr>
        <w:t xml:space="preserve"> عند تناول العلاقة بين التعليم العالي والتشغيل على المستوى النظري، والمستوى التطبيقي، بالإضافة إلى استخدام الدراسة للأداة القياسية، عند تقدير العلاقة بين التعليم العالي والتشغيل في مصر.</w:t>
      </w:r>
    </w:p>
    <w:p w14:paraId="021D5332" w14:textId="18DEB0F8" w:rsidR="00932630" w:rsidRDefault="00932630" w:rsidP="006E5C2F">
      <w:pPr>
        <w:bidi/>
        <w:spacing w:line="240" w:lineRule="auto"/>
        <w:ind w:firstLine="573"/>
        <w:rPr>
          <w:rtl/>
        </w:rPr>
      </w:pPr>
      <w:r>
        <w:rPr>
          <w:rFonts w:hint="cs"/>
          <w:rtl/>
        </w:rPr>
        <w:t xml:space="preserve">وتوصلت الدراسة </w:t>
      </w:r>
      <w:r w:rsidR="008E7101">
        <w:rPr>
          <w:rFonts w:hint="cs"/>
          <w:rtl/>
        </w:rPr>
        <w:t>إلى مجموعة من النتائج، تتمثل فيما يلي:</w:t>
      </w:r>
      <w:r>
        <w:rPr>
          <w:rFonts w:hint="cs"/>
          <w:rtl/>
        </w:rPr>
        <w:t xml:space="preserve"> أن </w:t>
      </w:r>
      <w:r w:rsidRPr="00932630">
        <w:rPr>
          <w:rtl/>
        </w:rPr>
        <w:t>العلاقة بين التعليم العالي والتشغيل لم تعد تلقائية، بل أصبحت تتطلب تدخلات استراتيجية</w:t>
      </w:r>
      <w:r>
        <w:rPr>
          <w:rFonts w:hint="cs"/>
          <w:rtl/>
        </w:rPr>
        <w:t>؛</w:t>
      </w:r>
      <w:r w:rsidRPr="00932630">
        <w:rPr>
          <w:rtl/>
        </w:rPr>
        <w:t xml:space="preserve"> لضمان مواءمة مخرجات التعليم مع متطلبات سوق العمل</w:t>
      </w:r>
      <w:r w:rsidR="006074A2">
        <w:rPr>
          <w:rFonts w:hint="cs"/>
          <w:rtl/>
        </w:rPr>
        <w:t>،</w:t>
      </w:r>
      <w:r w:rsidRPr="00932630">
        <w:rPr>
          <w:rtl/>
        </w:rPr>
        <w:t xml:space="preserve"> وقد بيّنت الأدبيات أن عدم التوافق بين البرامج الجامعية واحتياجات سوق</w:t>
      </w:r>
      <w:r w:rsidR="00B214B7">
        <w:rPr>
          <w:rFonts w:hint="cs"/>
          <w:rtl/>
        </w:rPr>
        <w:t xml:space="preserve"> العمل</w:t>
      </w:r>
      <w:r w:rsidRPr="00932630">
        <w:rPr>
          <w:rtl/>
        </w:rPr>
        <w:t xml:space="preserve"> يؤدي إلى ارتفاع بطالة الخريجين. </w:t>
      </w:r>
      <w:r w:rsidR="008E7101">
        <w:rPr>
          <w:rFonts w:hint="cs"/>
          <w:rtl/>
        </w:rPr>
        <w:t xml:space="preserve">كما </w:t>
      </w:r>
      <w:r w:rsidR="008E7101" w:rsidRPr="00932630">
        <w:rPr>
          <w:rtl/>
        </w:rPr>
        <w:t xml:space="preserve">أكدت </w:t>
      </w:r>
      <w:r w:rsidRPr="00932630">
        <w:rPr>
          <w:rtl/>
        </w:rPr>
        <w:t>التجارب الدولية في ألمانيا وكوريا الجنوبية وماليزيا</w:t>
      </w:r>
      <w:r w:rsidR="006074A2">
        <w:rPr>
          <w:rFonts w:hint="cs"/>
          <w:rtl/>
        </w:rPr>
        <w:t>،</w:t>
      </w:r>
      <w:r w:rsidRPr="00932630">
        <w:rPr>
          <w:rtl/>
        </w:rPr>
        <w:t xml:space="preserve"> أهمية تحديث البرامج الأكاديمية، وتنويع التمويل، وتعزيز ريادة الأعمال، وربط التعليم بالابتكار والشراكات مع القطاعات الإنتاجية</w:t>
      </w:r>
      <w:r>
        <w:rPr>
          <w:rFonts w:hint="cs"/>
          <w:rtl/>
        </w:rPr>
        <w:t>.</w:t>
      </w:r>
    </w:p>
    <w:p w14:paraId="66919F17" w14:textId="04F47C2F" w:rsidR="00932630" w:rsidRDefault="00932630" w:rsidP="006E5C2F">
      <w:pPr>
        <w:bidi/>
        <w:spacing w:line="240" w:lineRule="auto"/>
        <w:ind w:firstLine="573"/>
        <w:rPr>
          <w:rtl/>
        </w:rPr>
      </w:pPr>
      <w:r>
        <w:rPr>
          <w:rFonts w:hint="cs"/>
          <w:rtl/>
        </w:rPr>
        <w:t xml:space="preserve">أما على مستوى الحالة المصرية، فقد </w:t>
      </w:r>
      <w:r w:rsidRPr="00932630">
        <w:rPr>
          <w:rtl/>
        </w:rPr>
        <w:t>خلصت الدراسة التحليلية إلى وجود فجوة هيكلية واضحة بين مخرجات التعليم العالي واحتياجات سوق العمل</w:t>
      </w:r>
      <w:r>
        <w:rPr>
          <w:rFonts w:hint="cs"/>
          <w:rtl/>
        </w:rPr>
        <w:t>؛</w:t>
      </w:r>
      <w:r w:rsidRPr="00932630">
        <w:rPr>
          <w:rtl/>
        </w:rPr>
        <w:t xml:space="preserve"> حيث ترتفع معدلات البطالة بين الجامعيين مقارنة بغيرهم، وتتركز مخرجات الجامعات في تخصصات نظرية بعيدة عن متطلبات الوظائف التقنية والرقمية</w:t>
      </w:r>
      <w:r>
        <w:rPr>
          <w:rFonts w:hint="cs"/>
          <w:rtl/>
        </w:rPr>
        <w:t>،</w:t>
      </w:r>
      <w:r w:rsidRPr="00932630">
        <w:rPr>
          <w:rtl/>
        </w:rPr>
        <w:t xml:space="preserve"> كما تعاني مصر من ضعف المشاركة الاقتصادية للنساء، إضافة إلى غياب نظم فعالة لتتبع الخريجين وتقييم فرص التشغيل. أما النتائج القياسية فقد كشفت</w:t>
      </w:r>
      <w:r w:rsidR="00B214B7">
        <w:rPr>
          <w:rFonts w:hint="cs"/>
          <w:rtl/>
        </w:rPr>
        <w:t xml:space="preserve"> عن</w:t>
      </w:r>
      <w:r w:rsidRPr="00932630">
        <w:rPr>
          <w:rtl/>
        </w:rPr>
        <w:t xml:space="preserve"> وجود علاقة توازنية طويلة الأجل بين التعليم العالي والتشغيل</w:t>
      </w:r>
      <w:r w:rsidR="008E7101">
        <w:rPr>
          <w:rFonts w:hint="cs"/>
          <w:rtl/>
        </w:rPr>
        <w:t>.</w:t>
      </w:r>
    </w:p>
    <w:p w14:paraId="0AC43EC8" w14:textId="13FDA40E" w:rsidR="006E5C2F" w:rsidRDefault="00932630" w:rsidP="00BC16D4">
      <w:pPr>
        <w:bidi/>
        <w:spacing w:line="240" w:lineRule="auto"/>
        <w:ind w:firstLine="573"/>
        <w:rPr>
          <w:rFonts w:hint="cs"/>
          <w:rtl/>
          <w:lang w:bidi="ar-EG"/>
        </w:rPr>
      </w:pPr>
      <w:r>
        <w:rPr>
          <w:rFonts w:hint="cs"/>
          <w:rtl/>
        </w:rPr>
        <w:t xml:space="preserve">وبناءً على ما سبق، </w:t>
      </w:r>
      <w:r w:rsidRPr="00932630">
        <w:rPr>
          <w:rtl/>
        </w:rPr>
        <w:t>أوصت الدراسة بضرورة إصلاح منظومة التعليم العالي</w:t>
      </w:r>
      <w:r>
        <w:rPr>
          <w:rFonts w:hint="cs"/>
          <w:rtl/>
        </w:rPr>
        <w:t>،</w:t>
      </w:r>
      <w:r w:rsidRPr="00932630">
        <w:rPr>
          <w:rtl/>
        </w:rPr>
        <w:t xml:space="preserve"> عبر إعادة هيكلة البرامج الأكاديمية نحو التخصصات المستقبلية، وتعزيز التعليم التكنولوجي والتطبيقي، وتحسين الجودة والحوكمة والتمويل. كما دعت إلى تطوير سياسات تشغيل داعمة للنمو الاقتصادي وربطها بفرص العمل الفعلية، وتمكين المرأة، ودعم ريادة الأعمال. وأكدت على أهمية بناء شراكات قوية بين الجامعات وقطاعات الإنتاج، بما يحقق تكاملًا بين التعليم والاقتصاد وسوق العمل، ويعزز من قدرة مصر على تلبية احتياجات وظائف المستقبل وتحقيق التنمية المستدامة.</w:t>
      </w:r>
      <w:bookmarkStart w:id="0" w:name="_GoBack"/>
      <w:bookmarkEnd w:id="0"/>
    </w:p>
    <w:sectPr w:rsidR="006E5C2F" w:rsidSect="001C7367">
      <w:headerReference w:type="default" r:id="rId9"/>
      <w:footnotePr>
        <w:numRestart w:val="eachPage"/>
      </w:footnotePr>
      <w:pgSz w:w="11907" w:h="16840" w:code="9"/>
      <w:pgMar w:top="1440" w:right="1797" w:bottom="1440" w:left="1797" w:header="709" w:footer="709" w:gutter="0"/>
      <w:pgNumType w:fmt="arabicAbjad"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893DF" w14:textId="77777777" w:rsidR="00873C51" w:rsidRDefault="00873C51" w:rsidP="003445CB">
      <w:pPr>
        <w:spacing w:line="240" w:lineRule="auto"/>
      </w:pPr>
      <w:r>
        <w:separator/>
      </w:r>
    </w:p>
  </w:endnote>
  <w:endnote w:type="continuationSeparator" w:id="0">
    <w:p w14:paraId="1E6448EE" w14:textId="77777777" w:rsidR="00873C51" w:rsidRDefault="00873C51" w:rsidP="00344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GE Jarida Heavy">
    <w:panose1 w:val="00000000000000000000"/>
    <w:charset w:val="B2"/>
    <w:family w:val="roman"/>
    <w:notTrueType/>
    <w:pitch w:val="variable"/>
    <w:sig w:usb0="80002003" w:usb1="80000100" w:usb2="00000028" w:usb3="00000000" w:csb0="00000040"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2B4BE" w14:textId="77777777" w:rsidR="00873C51" w:rsidRDefault="00873C51" w:rsidP="00C1063F">
      <w:pPr>
        <w:bidi/>
        <w:spacing w:line="240" w:lineRule="auto"/>
      </w:pPr>
      <w:r>
        <w:separator/>
      </w:r>
    </w:p>
  </w:footnote>
  <w:footnote w:type="continuationSeparator" w:id="0">
    <w:p w14:paraId="14203978" w14:textId="77777777" w:rsidR="00873C51" w:rsidRDefault="00873C51" w:rsidP="003445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CBA09" w14:textId="69174D44" w:rsidR="00691EDD" w:rsidRDefault="00691EDD">
    <w:pPr>
      <w:pStyle w:val="Header"/>
    </w:pPr>
  </w:p>
  <w:p w14:paraId="2069E22F" w14:textId="77777777" w:rsidR="00691EDD" w:rsidRDefault="00691E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1607"/>
    <w:multiLevelType w:val="hybridMultilevel"/>
    <w:tmpl w:val="268E6E9C"/>
    <w:lvl w:ilvl="0" w:tplc="F40AA8DA">
      <w:numFmt w:val="bullet"/>
      <w:lvlText w:val="-"/>
      <w:lvlJc w:val="left"/>
      <w:pPr>
        <w:ind w:left="666" w:hanging="360"/>
      </w:pPr>
      <w:rPr>
        <w:rFonts w:ascii="Simplified Arabic" w:eastAsiaTheme="minorHAnsi" w:hAnsi="Simplified Arabic" w:cs="Simplified Arabic" w:hint="default"/>
        <w:b w:val="0"/>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
    <w:nsid w:val="1AEF6952"/>
    <w:multiLevelType w:val="hybridMultilevel"/>
    <w:tmpl w:val="2D2A2338"/>
    <w:lvl w:ilvl="0" w:tplc="089CBB7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D4733"/>
    <w:multiLevelType w:val="hybridMultilevel"/>
    <w:tmpl w:val="65282D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4277F"/>
    <w:multiLevelType w:val="hybridMultilevel"/>
    <w:tmpl w:val="D2B64804"/>
    <w:lvl w:ilvl="0" w:tplc="2612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A480A"/>
    <w:multiLevelType w:val="hybridMultilevel"/>
    <w:tmpl w:val="F2EAA5D0"/>
    <w:lvl w:ilvl="0" w:tplc="12B64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95480C"/>
    <w:multiLevelType w:val="hybridMultilevel"/>
    <w:tmpl w:val="0E38E086"/>
    <w:lvl w:ilvl="0" w:tplc="93DE2AB0">
      <w:numFmt w:val="bullet"/>
      <w:lvlText w:val="-"/>
      <w:lvlJc w:val="left"/>
      <w:pPr>
        <w:ind w:left="720" w:hanging="360"/>
      </w:pPr>
      <w:rPr>
        <w:rFonts w:ascii="Times New Roman" w:eastAsiaTheme="minorHAnsi" w:hAnsi="Times New Roman" w:cs="GE Jarida Heav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CB"/>
    <w:rsid w:val="00001CF6"/>
    <w:rsid w:val="0001413C"/>
    <w:rsid w:val="00014FFC"/>
    <w:rsid w:val="0002159B"/>
    <w:rsid w:val="00021A9B"/>
    <w:rsid w:val="0002341F"/>
    <w:rsid w:val="00027FE4"/>
    <w:rsid w:val="00030C8E"/>
    <w:rsid w:val="0003604B"/>
    <w:rsid w:val="000412B3"/>
    <w:rsid w:val="00041426"/>
    <w:rsid w:val="00053831"/>
    <w:rsid w:val="00063E23"/>
    <w:rsid w:val="00064B44"/>
    <w:rsid w:val="00074D21"/>
    <w:rsid w:val="0007626C"/>
    <w:rsid w:val="000768F5"/>
    <w:rsid w:val="0008464A"/>
    <w:rsid w:val="00095B40"/>
    <w:rsid w:val="00095E57"/>
    <w:rsid w:val="000A05DD"/>
    <w:rsid w:val="000A453A"/>
    <w:rsid w:val="000B0ED0"/>
    <w:rsid w:val="000B3FD1"/>
    <w:rsid w:val="000B4F11"/>
    <w:rsid w:val="000C25ED"/>
    <w:rsid w:val="000C5337"/>
    <w:rsid w:val="000D04C6"/>
    <w:rsid w:val="000D0E8E"/>
    <w:rsid w:val="000D1767"/>
    <w:rsid w:val="000D21A5"/>
    <w:rsid w:val="000D4B93"/>
    <w:rsid w:val="000D7C5F"/>
    <w:rsid w:val="000E10A6"/>
    <w:rsid w:val="000F78EB"/>
    <w:rsid w:val="00101CB7"/>
    <w:rsid w:val="00102710"/>
    <w:rsid w:val="00102C2C"/>
    <w:rsid w:val="00102C93"/>
    <w:rsid w:val="0010698A"/>
    <w:rsid w:val="00120451"/>
    <w:rsid w:val="00124E73"/>
    <w:rsid w:val="00124F65"/>
    <w:rsid w:val="001265F7"/>
    <w:rsid w:val="00136554"/>
    <w:rsid w:val="0014005C"/>
    <w:rsid w:val="00140B75"/>
    <w:rsid w:val="00153BD5"/>
    <w:rsid w:val="001554FD"/>
    <w:rsid w:val="001566C7"/>
    <w:rsid w:val="001603D7"/>
    <w:rsid w:val="00166872"/>
    <w:rsid w:val="00172E82"/>
    <w:rsid w:val="001A0871"/>
    <w:rsid w:val="001A35A5"/>
    <w:rsid w:val="001A4415"/>
    <w:rsid w:val="001A699B"/>
    <w:rsid w:val="001B36A2"/>
    <w:rsid w:val="001B7EB0"/>
    <w:rsid w:val="001C6074"/>
    <w:rsid w:val="001C6DBF"/>
    <w:rsid w:val="001C7367"/>
    <w:rsid w:val="001D37EE"/>
    <w:rsid w:val="001D5980"/>
    <w:rsid w:val="001D6D11"/>
    <w:rsid w:val="001D78C3"/>
    <w:rsid w:val="001E73D7"/>
    <w:rsid w:val="002054F5"/>
    <w:rsid w:val="00205E11"/>
    <w:rsid w:val="002073B0"/>
    <w:rsid w:val="00207B64"/>
    <w:rsid w:val="00214444"/>
    <w:rsid w:val="00214A30"/>
    <w:rsid w:val="00217094"/>
    <w:rsid w:val="00223A3C"/>
    <w:rsid w:val="00227453"/>
    <w:rsid w:val="00235485"/>
    <w:rsid w:val="00247F91"/>
    <w:rsid w:val="0025261F"/>
    <w:rsid w:val="00262704"/>
    <w:rsid w:val="00262AE4"/>
    <w:rsid w:val="00263A8F"/>
    <w:rsid w:val="00264AD8"/>
    <w:rsid w:val="00271CEF"/>
    <w:rsid w:val="00276360"/>
    <w:rsid w:val="002872FD"/>
    <w:rsid w:val="00293C01"/>
    <w:rsid w:val="002A2ABE"/>
    <w:rsid w:val="002A6B6F"/>
    <w:rsid w:val="002B29A1"/>
    <w:rsid w:val="002B3640"/>
    <w:rsid w:val="002B49F3"/>
    <w:rsid w:val="002C73A4"/>
    <w:rsid w:val="002E2CEC"/>
    <w:rsid w:val="002E6E82"/>
    <w:rsid w:val="00300BAE"/>
    <w:rsid w:val="0030351A"/>
    <w:rsid w:val="0030460B"/>
    <w:rsid w:val="00306F8A"/>
    <w:rsid w:val="003140E8"/>
    <w:rsid w:val="00316798"/>
    <w:rsid w:val="00321A67"/>
    <w:rsid w:val="003238EC"/>
    <w:rsid w:val="00327A73"/>
    <w:rsid w:val="00330380"/>
    <w:rsid w:val="003314AC"/>
    <w:rsid w:val="00332D4B"/>
    <w:rsid w:val="00336662"/>
    <w:rsid w:val="003445CB"/>
    <w:rsid w:val="0034743D"/>
    <w:rsid w:val="003533DD"/>
    <w:rsid w:val="00357FB4"/>
    <w:rsid w:val="00373238"/>
    <w:rsid w:val="003838DB"/>
    <w:rsid w:val="003847F8"/>
    <w:rsid w:val="00385B2E"/>
    <w:rsid w:val="00385CD5"/>
    <w:rsid w:val="003862F7"/>
    <w:rsid w:val="00386E92"/>
    <w:rsid w:val="003950B9"/>
    <w:rsid w:val="003B3F4B"/>
    <w:rsid w:val="003B663A"/>
    <w:rsid w:val="003B768B"/>
    <w:rsid w:val="003B7B93"/>
    <w:rsid w:val="003C023C"/>
    <w:rsid w:val="003C255E"/>
    <w:rsid w:val="003C6276"/>
    <w:rsid w:val="003C7BE1"/>
    <w:rsid w:val="003D4BB1"/>
    <w:rsid w:val="003E0283"/>
    <w:rsid w:val="003E38E0"/>
    <w:rsid w:val="003E58F6"/>
    <w:rsid w:val="003F3336"/>
    <w:rsid w:val="003F6134"/>
    <w:rsid w:val="003F6F6E"/>
    <w:rsid w:val="00403A57"/>
    <w:rsid w:val="00413383"/>
    <w:rsid w:val="0042041C"/>
    <w:rsid w:val="00420447"/>
    <w:rsid w:val="00422940"/>
    <w:rsid w:val="00426375"/>
    <w:rsid w:val="0042798C"/>
    <w:rsid w:val="00427A05"/>
    <w:rsid w:val="00427B20"/>
    <w:rsid w:val="00432326"/>
    <w:rsid w:val="004333D3"/>
    <w:rsid w:val="00433828"/>
    <w:rsid w:val="004339E4"/>
    <w:rsid w:val="00434048"/>
    <w:rsid w:val="0043418E"/>
    <w:rsid w:val="00435AA2"/>
    <w:rsid w:val="00441BFF"/>
    <w:rsid w:val="00455D50"/>
    <w:rsid w:val="0047008F"/>
    <w:rsid w:val="004708E6"/>
    <w:rsid w:val="004721F9"/>
    <w:rsid w:val="004727CB"/>
    <w:rsid w:val="00474A09"/>
    <w:rsid w:val="004838A5"/>
    <w:rsid w:val="004839F5"/>
    <w:rsid w:val="0048752B"/>
    <w:rsid w:val="00490EAE"/>
    <w:rsid w:val="00493B89"/>
    <w:rsid w:val="004A0205"/>
    <w:rsid w:val="004A1254"/>
    <w:rsid w:val="004A18D1"/>
    <w:rsid w:val="004A3E73"/>
    <w:rsid w:val="004A628F"/>
    <w:rsid w:val="004A7AEE"/>
    <w:rsid w:val="004A7C08"/>
    <w:rsid w:val="004C0FFB"/>
    <w:rsid w:val="004C6A41"/>
    <w:rsid w:val="004C73F8"/>
    <w:rsid w:val="004D14C5"/>
    <w:rsid w:val="004D6F32"/>
    <w:rsid w:val="004E2EC7"/>
    <w:rsid w:val="004E773C"/>
    <w:rsid w:val="004F6A51"/>
    <w:rsid w:val="005075DB"/>
    <w:rsid w:val="00512B77"/>
    <w:rsid w:val="00517B1D"/>
    <w:rsid w:val="005201C9"/>
    <w:rsid w:val="00524C43"/>
    <w:rsid w:val="00530994"/>
    <w:rsid w:val="00542A01"/>
    <w:rsid w:val="005511B8"/>
    <w:rsid w:val="00556E15"/>
    <w:rsid w:val="0055746B"/>
    <w:rsid w:val="00566807"/>
    <w:rsid w:val="00581036"/>
    <w:rsid w:val="00591166"/>
    <w:rsid w:val="00591471"/>
    <w:rsid w:val="00596793"/>
    <w:rsid w:val="005A1218"/>
    <w:rsid w:val="005A165F"/>
    <w:rsid w:val="005A49A0"/>
    <w:rsid w:val="005B0067"/>
    <w:rsid w:val="005B54A9"/>
    <w:rsid w:val="005B6F4D"/>
    <w:rsid w:val="005D3529"/>
    <w:rsid w:val="005D36F5"/>
    <w:rsid w:val="005E2E77"/>
    <w:rsid w:val="005F243F"/>
    <w:rsid w:val="005F509E"/>
    <w:rsid w:val="005F5231"/>
    <w:rsid w:val="005F7AFC"/>
    <w:rsid w:val="006050D7"/>
    <w:rsid w:val="00606DBD"/>
    <w:rsid w:val="006074A2"/>
    <w:rsid w:val="006149BC"/>
    <w:rsid w:val="00616EB9"/>
    <w:rsid w:val="00617298"/>
    <w:rsid w:val="00622087"/>
    <w:rsid w:val="0063104C"/>
    <w:rsid w:val="00633162"/>
    <w:rsid w:val="006345D1"/>
    <w:rsid w:val="0064264D"/>
    <w:rsid w:val="00642E50"/>
    <w:rsid w:val="006458C4"/>
    <w:rsid w:val="0064688B"/>
    <w:rsid w:val="006667D6"/>
    <w:rsid w:val="0067445E"/>
    <w:rsid w:val="00680424"/>
    <w:rsid w:val="00691EDD"/>
    <w:rsid w:val="0069353B"/>
    <w:rsid w:val="00697C67"/>
    <w:rsid w:val="006A0A98"/>
    <w:rsid w:val="006A12A8"/>
    <w:rsid w:val="006A1C1A"/>
    <w:rsid w:val="006A457B"/>
    <w:rsid w:val="006A51C9"/>
    <w:rsid w:val="006A5B70"/>
    <w:rsid w:val="006B51AF"/>
    <w:rsid w:val="006B554C"/>
    <w:rsid w:val="006C07F6"/>
    <w:rsid w:val="006C1D99"/>
    <w:rsid w:val="006C63D5"/>
    <w:rsid w:val="006D0C0A"/>
    <w:rsid w:val="006E1740"/>
    <w:rsid w:val="006E5C2F"/>
    <w:rsid w:val="006E7EE3"/>
    <w:rsid w:val="006F0CC9"/>
    <w:rsid w:val="006F61A8"/>
    <w:rsid w:val="00700B36"/>
    <w:rsid w:val="00703C3A"/>
    <w:rsid w:val="007062AB"/>
    <w:rsid w:val="0071014F"/>
    <w:rsid w:val="00712F87"/>
    <w:rsid w:val="00713E15"/>
    <w:rsid w:val="00716852"/>
    <w:rsid w:val="00721AFB"/>
    <w:rsid w:val="007268FB"/>
    <w:rsid w:val="0073589B"/>
    <w:rsid w:val="00765471"/>
    <w:rsid w:val="007726CA"/>
    <w:rsid w:val="007732E0"/>
    <w:rsid w:val="00774337"/>
    <w:rsid w:val="00782FEB"/>
    <w:rsid w:val="00784C90"/>
    <w:rsid w:val="007900A1"/>
    <w:rsid w:val="007B55C0"/>
    <w:rsid w:val="007C59C5"/>
    <w:rsid w:val="007D3AC3"/>
    <w:rsid w:val="007D45BD"/>
    <w:rsid w:val="007E0EDF"/>
    <w:rsid w:val="007E1A86"/>
    <w:rsid w:val="007F2831"/>
    <w:rsid w:val="007F2D8D"/>
    <w:rsid w:val="00800F51"/>
    <w:rsid w:val="00801FA6"/>
    <w:rsid w:val="00806972"/>
    <w:rsid w:val="00806E9E"/>
    <w:rsid w:val="00810BF8"/>
    <w:rsid w:val="00820CB9"/>
    <w:rsid w:val="0082774F"/>
    <w:rsid w:val="008325A6"/>
    <w:rsid w:val="0083480F"/>
    <w:rsid w:val="008369D2"/>
    <w:rsid w:val="00844306"/>
    <w:rsid w:val="008474AC"/>
    <w:rsid w:val="00847DEA"/>
    <w:rsid w:val="0085017F"/>
    <w:rsid w:val="00864104"/>
    <w:rsid w:val="00870A27"/>
    <w:rsid w:val="00873C51"/>
    <w:rsid w:val="00886287"/>
    <w:rsid w:val="00890E85"/>
    <w:rsid w:val="008A0F1D"/>
    <w:rsid w:val="008A2286"/>
    <w:rsid w:val="008A3AC8"/>
    <w:rsid w:val="008A5E36"/>
    <w:rsid w:val="008A7E42"/>
    <w:rsid w:val="008B007D"/>
    <w:rsid w:val="008B63B0"/>
    <w:rsid w:val="008E05B1"/>
    <w:rsid w:val="008E7101"/>
    <w:rsid w:val="008F624D"/>
    <w:rsid w:val="00902737"/>
    <w:rsid w:val="0090642C"/>
    <w:rsid w:val="009112CA"/>
    <w:rsid w:val="00911FEB"/>
    <w:rsid w:val="00912F28"/>
    <w:rsid w:val="00914BD5"/>
    <w:rsid w:val="00914F52"/>
    <w:rsid w:val="00920A5B"/>
    <w:rsid w:val="00927324"/>
    <w:rsid w:val="00931BEF"/>
    <w:rsid w:val="00932630"/>
    <w:rsid w:val="009338F3"/>
    <w:rsid w:val="009476A8"/>
    <w:rsid w:val="009521B1"/>
    <w:rsid w:val="00952CB2"/>
    <w:rsid w:val="00955159"/>
    <w:rsid w:val="009577AA"/>
    <w:rsid w:val="00957C76"/>
    <w:rsid w:val="00961976"/>
    <w:rsid w:val="00963514"/>
    <w:rsid w:val="00963C31"/>
    <w:rsid w:val="0098229F"/>
    <w:rsid w:val="009A1E59"/>
    <w:rsid w:val="009B6112"/>
    <w:rsid w:val="009D07B5"/>
    <w:rsid w:val="009D2DC7"/>
    <w:rsid w:val="009D2FFE"/>
    <w:rsid w:val="009D31B6"/>
    <w:rsid w:val="009D470A"/>
    <w:rsid w:val="009D66D3"/>
    <w:rsid w:val="009E1BB1"/>
    <w:rsid w:val="009F1CF1"/>
    <w:rsid w:val="00A0474C"/>
    <w:rsid w:val="00A06F55"/>
    <w:rsid w:val="00A10AA2"/>
    <w:rsid w:val="00A12ADB"/>
    <w:rsid w:val="00A200C6"/>
    <w:rsid w:val="00A268D8"/>
    <w:rsid w:val="00A27BD9"/>
    <w:rsid w:val="00A47448"/>
    <w:rsid w:val="00A52E84"/>
    <w:rsid w:val="00A65437"/>
    <w:rsid w:val="00A67D8F"/>
    <w:rsid w:val="00A91C17"/>
    <w:rsid w:val="00A91ECB"/>
    <w:rsid w:val="00A95919"/>
    <w:rsid w:val="00A976A6"/>
    <w:rsid w:val="00AA69E9"/>
    <w:rsid w:val="00AA73CC"/>
    <w:rsid w:val="00AB14F2"/>
    <w:rsid w:val="00AC35CB"/>
    <w:rsid w:val="00AC370F"/>
    <w:rsid w:val="00AC6D57"/>
    <w:rsid w:val="00AC7DBB"/>
    <w:rsid w:val="00AD3DC5"/>
    <w:rsid w:val="00AF4B49"/>
    <w:rsid w:val="00AF6BCB"/>
    <w:rsid w:val="00B0117C"/>
    <w:rsid w:val="00B011FA"/>
    <w:rsid w:val="00B214B7"/>
    <w:rsid w:val="00B271C3"/>
    <w:rsid w:val="00B32FA9"/>
    <w:rsid w:val="00B330AB"/>
    <w:rsid w:val="00B33530"/>
    <w:rsid w:val="00B42FFD"/>
    <w:rsid w:val="00B43F6E"/>
    <w:rsid w:val="00B44589"/>
    <w:rsid w:val="00B47C24"/>
    <w:rsid w:val="00B6173B"/>
    <w:rsid w:val="00B61B10"/>
    <w:rsid w:val="00B7493B"/>
    <w:rsid w:val="00B83FF6"/>
    <w:rsid w:val="00BA269B"/>
    <w:rsid w:val="00BB0145"/>
    <w:rsid w:val="00BB43AA"/>
    <w:rsid w:val="00BB7427"/>
    <w:rsid w:val="00BC16D4"/>
    <w:rsid w:val="00BC27F8"/>
    <w:rsid w:val="00BC63ED"/>
    <w:rsid w:val="00BD2006"/>
    <w:rsid w:val="00BD2D8C"/>
    <w:rsid w:val="00BD5C01"/>
    <w:rsid w:val="00BD5E75"/>
    <w:rsid w:val="00BF0D18"/>
    <w:rsid w:val="00BF2463"/>
    <w:rsid w:val="00BF4C83"/>
    <w:rsid w:val="00BF763A"/>
    <w:rsid w:val="00C027BF"/>
    <w:rsid w:val="00C040AE"/>
    <w:rsid w:val="00C04CD1"/>
    <w:rsid w:val="00C05CBA"/>
    <w:rsid w:val="00C065D0"/>
    <w:rsid w:val="00C1063F"/>
    <w:rsid w:val="00C218D5"/>
    <w:rsid w:val="00C21C27"/>
    <w:rsid w:val="00C353C5"/>
    <w:rsid w:val="00C46AF4"/>
    <w:rsid w:val="00C5166E"/>
    <w:rsid w:val="00C55877"/>
    <w:rsid w:val="00C61019"/>
    <w:rsid w:val="00C64B45"/>
    <w:rsid w:val="00C6717C"/>
    <w:rsid w:val="00C703E5"/>
    <w:rsid w:val="00C7075E"/>
    <w:rsid w:val="00C74DD9"/>
    <w:rsid w:val="00C75EFE"/>
    <w:rsid w:val="00C80E01"/>
    <w:rsid w:val="00C935A4"/>
    <w:rsid w:val="00C94CA0"/>
    <w:rsid w:val="00C97BF3"/>
    <w:rsid w:val="00CA350F"/>
    <w:rsid w:val="00CB6DA8"/>
    <w:rsid w:val="00CC2695"/>
    <w:rsid w:val="00CC5292"/>
    <w:rsid w:val="00CC54B7"/>
    <w:rsid w:val="00CC776E"/>
    <w:rsid w:val="00CD06E5"/>
    <w:rsid w:val="00CD4E75"/>
    <w:rsid w:val="00CE4D98"/>
    <w:rsid w:val="00CE7FBF"/>
    <w:rsid w:val="00CF3838"/>
    <w:rsid w:val="00D00477"/>
    <w:rsid w:val="00D108D1"/>
    <w:rsid w:val="00D11A1E"/>
    <w:rsid w:val="00D16C1E"/>
    <w:rsid w:val="00D20746"/>
    <w:rsid w:val="00D243E2"/>
    <w:rsid w:val="00D24800"/>
    <w:rsid w:val="00D318D2"/>
    <w:rsid w:val="00D3288A"/>
    <w:rsid w:val="00D41D39"/>
    <w:rsid w:val="00D476FE"/>
    <w:rsid w:val="00D5106E"/>
    <w:rsid w:val="00D5460E"/>
    <w:rsid w:val="00D66AE8"/>
    <w:rsid w:val="00D7680C"/>
    <w:rsid w:val="00D82331"/>
    <w:rsid w:val="00D9528E"/>
    <w:rsid w:val="00DA4C31"/>
    <w:rsid w:val="00DA5CF7"/>
    <w:rsid w:val="00DA721A"/>
    <w:rsid w:val="00DB0AF5"/>
    <w:rsid w:val="00DB2DA0"/>
    <w:rsid w:val="00DC1BF0"/>
    <w:rsid w:val="00DC2779"/>
    <w:rsid w:val="00DC6429"/>
    <w:rsid w:val="00DD0DF7"/>
    <w:rsid w:val="00DD1625"/>
    <w:rsid w:val="00DD51B9"/>
    <w:rsid w:val="00DD5D90"/>
    <w:rsid w:val="00DE7806"/>
    <w:rsid w:val="00DF28DB"/>
    <w:rsid w:val="00DF2B05"/>
    <w:rsid w:val="00DF7F94"/>
    <w:rsid w:val="00E0094E"/>
    <w:rsid w:val="00E01BF1"/>
    <w:rsid w:val="00E02993"/>
    <w:rsid w:val="00E1463B"/>
    <w:rsid w:val="00E146A3"/>
    <w:rsid w:val="00E14A1C"/>
    <w:rsid w:val="00E16C48"/>
    <w:rsid w:val="00E20560"/>
    <w:rsid w:val="00E23AB0"/>
    <w:rsid w:val="00E27634"/>
    <w:rsid w:val="00E3688E"/>
    <w:rsid w:val="00E36CD7"/>
    <w:rsid w:val="00E41E18"/>
    <w:rsid w:val="00E45D25"/>
    <w:rsid w:val="00E52174"/>
    <w:rsid w:val="00E56966"/>
    <w:rsid w:val="00E573A8"/>
    <w:rsid w:val="00E6035C"/>
    <w:rsid w:val="00E61ECC"/>
    <w:rsid w:val="00E62E82"/>
    <w:rsid w:val="00E70820"/>
    <w:rsid w:val="00E75B6E"/>
    <w:rsid w:val="00E84C66"/>
    <w:rsid w:val="00E86FF1"/>
    <w:rsid w:val="00E926D2"/>
    <w:rsid w:val="00E97CAA"/>
    <w:rsid w:val="00EA424D"/>
    <w:rsid w:val="00EA47FF"/>
    <w:rsid w:val="00EB21CF"/>
    <w:rsid w:val="00EB7183"/>
    <w:rsid w:val="00EC1F08"/>
    <w:rsid w:val="00EC202B"/>
    <w:rsid w:val="00EC20D0"/>
    <w:rsid w:val="00EC520B"/>
    <w:rsid w:val="00ED0EEE"/>
    <w:rsid w:val="00ED68CA"/>
    <w:rsid w:val="00EE5680"/>
    <w:rsid w:val="00EE73CB"/>
    <w:rsid w:val="00EF0AE5"/>
    <w:rsid w:val="00EF605B"/>
    <w:rsid w:val="00EF6D85"/>
    <w:rsid w:val="00F14AD9"/>
    <w:rsid w:val="00F14E73"/>
    <w:rsid w:val="00F22360"/>
    <w:rsid w:val="00F255C6"/>
    <w:rsid w:val="00F32907"/>
    <w:rsid w:val="00F35675"/>
    <w:rsid w:val="00F4213A"/>
    <w:rsid w:val="00F56479"/>
    <w:rsid w:val="00F56D6E"/>
    <w:rsid w:val="00F62906"/>
    <w:rsid w:val="00F64078"/>
    <w:rsid w:val="00F717D7"/>
    <w:rsid w:val="00F80DF1"/>
    <w:rsid w:val="00F82207"/>
    <w:rsid w:val="00F83381"/>
    <w:rsid w:val="00F85CBF"/>
    <w:rsid w:val="00F87949"/>
    <w:rsid w:val="00FA2453"/>
    <w:rsid w:val="00FB5448"/>
    <w:rsid w:val="00FC2BD3"/>
    <w:rsid w:val="00FC3239"/>
    <w:rsid w:val="00FC351C"/>
    <w:rsid w:val="00FD64F2"/>
    <w:rsid w:val="00FE289A"/>
    <w:rsid w:val="00FE2ACB"/>
    <w:rsid w:val="00FE522C"/>
    <w:rsid w:val="00FF01AB"/>
    <w:rsid w:val="00FF22BD"/>
    <w:rsid w:val="00FF4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4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8"/>
        <w:szCs w:val="28"/>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5CB"/>
    <w:pPr>
      <w:tabs>
        <w:tab w:val="center" w:pos="4680"/>
        <w:tab w:val="right" w:pos="9360"/>
      </w:tabs>
      <w:spacing w:line="240" w:lineRule="auto"/>
    </w:pPr>
  </w:style>
  <w:style w:type="character" w:customStyle="1" w:styleId="HeaderChar">
    <w:name w:val="Header Char"/>
    <w:basedOn w:val="DefaultParagraphFont"/>
    <w:link w:val="Header"/>
    <w:uiPriority w:val="99"/>
    <w:rsid w:val="003445CB"/>
  </w:style>
  <w:style w:type="paragraph" w:styleId="Footer">
    <w:name w:val="footer"/>
    <w:basedOn w:val="Normal"/>
    <w:link w:val="FooterChar"/>
    <w:uiPriority w:val="99"/>
    <w:unhideWhenUsed/>
    <w:rsid w:val="003445CB"/>
    <w:pPr>
      <w:tabs>
        <w:tab w:val="center" w:pos="4680"/>
        <w:tab w:val="right" w:pos="9360"/>
      </w:tabs>
      <w:spacing w:line="240" w:lineRule="auto"/>
    </w:pPr>
  </w:style>
  <w:style w:type="character" w:customStyle="1" w:styleId="FooterChar">
    <w:name w:val="Footer Char"/>
    <w:basedOn w:val="DefaultParagraphFont"/>
    <w:link w:val="Footer"/>
    <w:uiPriority w:val="99"/>
    <w:rsid w:val="003445CB"/>
  </w:style>
  <w:style w:type="table" w:styleId="TableGrid">
    <w:name w:val="Table Grid"/>
    <w:basedOn w:val="TableNormal"/>
    <w:uiPriority w:val="59"/>
    <w:rsid w:val="003950B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50B9"/>
    <w:pPr>
      <w:spacing w:after="200"/>
      <w:jc w:val="left"/>
    </w:pPr>
    <w:rPr>
      <w:rFonts w:ascii="Calibri" w:eastAsiaTheme="minorEastAsia" w:hAnsi="Calibri" w:cs="Arial"/>
      <w:sz w:val="20"/>
      <w:szCs w:val="20"/>
    </w:rPr>
  </w:style>
  <w:style w:type="character" w:customStyle="1" w:styleId="FootnoteTextChar">
    <w:name w:val="Footnote Text Char"/>
    <w:basedOn w:val="DefaultParagraphFont"/>
    <w:link w:val="FootnoteText"/>
    <w:uiPriority w:val="99"/>
    <w:semiHidden/>
    <w:rsid w:val="003950B9"/>
    <w:rPr>
      <w:rFonts w:ascii="Calibri" w:eastAsiaTheme="minorEastAsia" w:hAnsi="Calibri" w:cs="Arial"/>
      <w:sz w:val="20"/>
      <w:szCs w:val="20"/>
    </w:rPr>
  </w:style>
  <w:style w:type="character" w:styleId="FootnoteReference">
    <w:name w:val="footnote reference"/>
    <w:basedOn w:val="DefaultParagraphFont"/>
    <w:uiPriority w:val="99"/>
    <w:unhideWhenUsed/>
    <w:rsid w:val="003950B9"/>
    <w:rPr>
      <w:rFonts w:cs="Times New Roman"/>
      <w:vertAlign w:val="superscript"/>
    </w:rPr>
  </w:style>
  <w:style w:type="paragraph" w:styleId="ListParagraph">
    <w:name w:val="List Paragraph"/>
    <w:basedOn w:val="Normal"/>
    <w:uiPriority w:val="34"/>
    <w:qFormat/>
    <w:rsid w:val="003950B9"/>
    <w:pPr>
      <w:spacing w:after="200"/>
      <w:ind w:left="720"/>
      <w:contextualSpacing/>
      <w:jc w:val="left"/>
    </w:pPr>
    <w:rPr>
      <w:rFonts w:asciiTheme="minorHAnsi" w:eastAsiaTheme="minorEastAsia" w:hAnsiTheme="minorHAnsi" w:cs="Arial"/>
      <w:sz w:val="22"/>
      <w:szCs w:val="22"/>
    </w:rPr>
  </w:style>
  <w:style w:type="paragraph" w:styleId="NormalWeb">
    <w:name w:val="Normal (Web)"/>
    <w:basedOn w:val="Normal"/>
    <w:uiPriority w:val="99"/>
    <w:rsid w:val="003950B9"/>
    <w:pPr>
      <w:spacing w:before="100" w:beforeAutospacing="1" w:after="100" w:afterAutospacing="1" w:line="240" w:lineRule="auto"/>
      <w:jc w:val="left"/>
    </w:pPr>
    <w:rPr>
      <w:rFonts w:eastAsiaTheme="minorEastAsia" w:cs="Times New Roman"/>
      <w:sz w:val="24"/>
      <w:szCs w:val="24"/>
    </w:rPr>
  </w:style>
  <w:style w:type="paragraph" w:styleId="BalloonText">
    <w:name w:val="Balloon Text"/>
    <w:basedOn w:val="Normal"/>
    <w:link w:val="BalloonTextChar"/>
    <w:uiPriority w:val="99"/>
    <w:semiHidden/>
    <w:unhideWhenUsed/>
    <w:rsid w:val="003950B9"/>
    <w:pPr>
      <w:spacing w:line="240" w:lineRule="auto"/>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950B9"/>
    <w:rPr>
      <w:rFonts w:ascii="Tahoma" w:eastAsiaTheme="minorEastAsia" w:hAnsi="Tahoma" w:cs="Tahoma"/>
      <w:sz w:val="16"/>
      <w:szCs w:val="16"/>
    </w:rPr>
  </w:style>
  <w:style w:type="character" w:styleId="Hyperlink">
    <w:name w:val="Hyperlink"/>
    <w:basedOn w:val="DefaultParagraphFont"/>
    <w:uiPriority w:val="99"/>
    <w:unhideWhenUsed/>
    <w:rsid w:val="00166872"/>
    <w:rPr>
      <w:color w:val="0000FF" w:themeColor="hyperlink"/>
      <w:u w:val="single"/>
    </w:rPr>
  </w:style>
  <w:style w:type="character" w:styleId="CommentReference">
    <w:name w:val="annotation reference"/>
    <w:basedOn w:val="DefaultParagraphFont"/>
    <w:uiPriority w:val="99"/>
    <w:semiHidden/>
    <w:unhideWhenUsed/>
    <w:rsid w:val="001603D7"/>
    <w:rPr>
      <w:sz w:val="16"/>
      <w:szCs w:val="16"/>
    </w:rPr>
  </w:style>
  <w:style w:type="paragraph" w:styleId="CommentText">
    <w:name w:val="annotation text"/>
    <w:basedOn w:val="Normal"/>
    <w:link w:val="CommentTextChar"/>
    <w:uiPriority w:val="99"/>
    <w:unhideWhenUsed/>
    <w:rsid w:val="001603D7"/>
    <w:pPr>
      <w:spacing w:line="240" w:lineRule="auto"/>
    </w:pPr>
    <w:rPr>
      <w:sz w:val="20"/>
      <w:szCs w:val="20"/>
    </w:rPr>
  </w:style>
  <w:style w:type="character" w:customStyle="1" w:styleId="CommentTextChar">
    <w:name w:val="Comment Text Char"/>
    <w:basedOn w:val="DefaultParagraphFont"/>
    <w:link w:val="CommentText"/>
    <w:uiPriority w:val="99"/>
    <w:rsid w:val="001603D7"/>
    <w:rPr>
      <w:sz w:val="20"/>
      <w:szCs w:val="20"/>
    </w:rPr>
  </w:style>
  <w:style w:type="paragraph" w:styleId="CommentSubject">
    <w:name w:val="annotation subject"/>
    <w:basedOn w:val="CommentText"/>
    <w:next w:val="CommentText"/>
    <w:link w:val="CommentSubjectChar"/>
    <w:uiPriority w:val="99"/>
    <w:semiHidden/>
    <w:unhideWhenUsed/>
    <w:rsid w:val="001603D7"/>
    <w:rPr>
      <w:b/>
      <w:bCs/>
    </w:rPr>
  </w:style>
  <w:style w:type="character" w:customStyle="1" w:styleId="CommentSubjectChar">
    <w:name w:val="Comment Subject Char"/>
    <w:basedOn w:val="CommentTextChar"/>
    <w:link w:val="CommentSubject"/>
    <w:uiPriority w:val="99"/>
    <w:semiHidden/>
    <w:rsid w:val="001603D7"/>
    <w:rPr>
      <w:b/>
      <w:bCs/>
      <w:sz w:val="20"/>
      <w:szCs w:val="20"/>
    </w:rPr>
  </w:style>
  <w:style w:type="character" w:customStyle="1" w:styleId="UnresolvedMention1">
    <w:name w:val="Unresolved Mention1"/>
    <w:basedOn w:val="DefaultParagraphFont"/>
    <w:uiPriority w:val="99"/>
    <w:semiHidden/>
    <w:unhideWhenUsed/>
    <w:rsid w:val="00AA69E9"/>
    <w:rPr>
      <w:color w:val="605E5C"/>
      <w:shd w:val="clear" w:color="auto" w:fill="E1DFDD"/>
    </w:rPr>
  </w:style>
  <w:style w:type="table" w:customStyle="1" w:styleId="TableGrid1">
    <w:name w:val="Table Grid1"/>
    <w:basedOn w:val="TableNormal"/>
    <w:next w:val="TableGrid"/>
    <w:uiPriority w:val="59"/>
    <w:rsid w:val="00A10AA2"/>
    <w:pPr>
      <w:spacing w:line="240" w:lineRule="auto"/>
      <w:jc w:val="left"/>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8"/>
        <w:szCs w:val="28"/>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5CB"/>
    <w:pPr>
      <w:tabs>
        <w:tab w:val="center" w:pos="4680"/>
        <w:tab w:val="right" w:pos="9360"/>
      </w:tabs>
      <w:spacing w:line="240" w:lineRule="auto"/>
    </w:pPr>
  </w:style>
  <w:style w:type="character" w:customStyle="1" w:styleId="HeaderChar">
    <w:name w:val="Header Char"/>
    <w:basedOn w:val="DefaultParagraphFont"/>
    <w:link w:val="Header"/>
    <w:uiPriority w:val="99"/>
    <w:rsid w:val="003445CB"/>
  </w:style>
  <w:style w:type="paragraph" w:styleId="Footer">
    <w:name w:val="footer"/>
    <w:basedOn w:val="Normal"/>
    <w:link w:val="FooterChar"/>
    <w:uiPriority w:val="99"/>
    <w:unhideWhenUsed/>
    <w:rsid w:val="003445CB"/>
    <w:pPr>
      <w:tabs>
        <w:tab w:val="center" w:pos="4680"/>
        <w:tab w:val="right" w:pos="9360"/>
      </w:tabs>
      <w:spacing w:line="240" w:lineRule="auto"/>
    </w:pPr>
  </w:style>
  <w:style w:type="character" w:customStyle="1" w:styleId="FooterChar">
    <w:name w:val="Footer Char"/>
    <w:basedOn w:val="DefaultParagraphFont"/>
    <w:link w:val="Footer"/>
    <w:uiPriority w:val="99"/>
    <w:rsid w:val="003445CB"/>
  </w:style>
  <w:style w:type="table" w:styleId="TableGrid">
    <w:name w:val="Table Grid"/>
    <w:basedOn w:val="TableNormal"/>
    <w:uiPriority w:val="59"/>
    <w:rsid w:val="003950B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50B9"/>
    <w:pPr>
      <w:spacing w:after="200"/>
      <w:jc w:val="left"/>
    </w:pPr>
    <w:rPr>
      <w:rFonts w:ascii="Calibri" w:eastAsiaTheme="minorEastAsia" w:hAnsi="Calibri" w:cs="Arial"/>
      <w:sz w:val="20"/>
      <w:szCs w:val="20"/>
    </w:rPr>
  </w:style>
  <w:style w:type="character" w:customStyle="1" w:styleId="FootnoteTextChar">
    <w:name w:val="Footnote Text Char"/>
    <w:basedOn w:val="DefaultParagraphFont"/>
    <w:link w:val="FootnoteText"/>
    <w:uiPriority w:val="99"/>
    <w:semiHidden/>
    <w:rsid w:val="003950B9"/>
    <w:rPr>
      <w:rFonts w:ascii="Calibri" w:eastAsiaTheme="minorEastAsia" w:hAnsi="Calibri" w:cs="Arial"/>
      <w:sz w:val="20"/>
      <w:szCs w:val="20"/>
    </w:rPr>
  </w:style>
  <w:style w:type="character" w:styleId="FootnoteReference">
    <w:name w:val="footnote reference"/>
    <w:basedOn w:val="DefaultParagraphFont"/>
    <w:uiPriority w:val="99"/>
    <w:unhideWhenUsed/>
    <w:rsid w:val="003950B9"/>
    <w:rPr>
      <w:rFonts w:cs="Times New Roman"/>
      <w:vertAlign w:val="superscript"/>
    </w:rPr>
  </w:style>
  <w:style w:type="paragraph" w:styleId="ListParagraph">
    <w:name w:val="List Paragraph"/>
    <w:basedOn w:val="Normal"/>
    <w:uiPriority w:val="34"/>
    <w:qFormat/>
    <w:rsid w:val="003950B9"/>
    <w:pPr>
      <w:spacing w:after="200"/>
      <w:ind w:left="720"/>
      <w:contextualSpacing/>
      <w:jc w:val="left"/>
    </w:pPr>
    <w:rPr>
      <w:rFonts w:asciiTheme="minorHAnsi" w:eastAsiaTheme="minorEastAsia" w:hAnsiTheme="minorHAnsi" w:cs="Arial"/>
      <w:sz w:val="22"/>
      <w:szCs w:val="22"/>
    </w:rPr>
  </w:style>
  <w:style w:type="paragraph" w:styleId="NormalWeb">
    <w:name w:val="Normal (Web)"/>
    <w:basedOn w:val="Normal"/>
    <w:uiPriority w:val="99"/>
    <w:rsid w:val="003950B9"/>
    <w:pPr>
      <w:spacing w:before="100" w:beforeAutospacing="1" w:after="100" w:afterAutospacing="1" w:line="240" w:lineRule="auto"/>
      <w:jc w:val="left"/>
    </w:pPr>
    <w:rPr>
      <w:rFonts w:eastAsiaTheme="minorEastAsia" w:cs="Times New Roman"/>
      <w:sz w:val="24"/>
      <w:szCs w:val="24"/>
    </w:rPr>
  </w:style>
  <w:style w:type="paragraph" w:styleId="BalloonText">
    <w:name w:val="Balloon Text"/>
    <w:basedOn w:val="Normal"/>
    <w:link w:val="BalloonTextChar"/>
    <w:uiPriority w:val="99"/>
    <w:semiHidden/>
    <w:unhideWhenUsed/>
    <w:rsid w:val="003950B9"/>
    <w:pPr>
      <w:spacing w:line="240" w:lineRule="auto"/>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3950B9"/>
    <w:rPr>
      <w:rFonts w:ascii="Tahoma" w:eastAsiaTheme="minorEastAsia" w:hAnsi="Tahoma" w:cs="Tahoma"/>
      <w:sz w:val="16"/>
      <w:szCs w:val="16"/>
    </w:rPr>
  </w:style>
  <w:style w:type="character" w:styleId="Hyperlink">
    <w:name w:val="Hyperlink"/>
    <w:basedOn w:val="DefaultParagraphFont"/>
    <w:uiPriority w:val="99"/>
    <w:unhideWhenUsed/>
    <w:rsid w:val="00166872"/>
    <w:rPr>
      <w:color w:val="0000FF" w:themeColor="hyperlink"/>
      <w:u w:val="single"/>
    </w:rPr>
  </w:style>
  <w:style w:type="character" w:styleId="CommentReference">
    <w:name w:val="annotation reference"/>
    <w:basedOn w:val="DefaultParagraphFont"/>
    <w:uiPriority w:val="99"/>
    <w:semiHidden/>
    <w:unhideWhenUsed/>
    <w:rsid w:val="001603D7"/>
    <w:rPr>
      <w:sz w:val="16"/>
      <w:szCs w:val="16"/>
    </w:rPr>
  </w:style>
  <w:style w:type="paragraph" w:styleId="CommentText">
    <w:name w:val="annotation text"/>
    <w:basedOn w:val="Normal"/>
    <w:link w:val="CommentTextChar"/>
    <w:uiPriority w:val="99"/>
    <w:unhideWhenUsed/>
    <w:rsid w:val="001603D7"/>
    <w:pPr>
      <w:spacing w:line="240" w:lineRule="auto"/>
    </w:pPr>
    <w:rPr>
      <w:sz w:val="20"/>
      <w:szCs w:val="20"/>
    </w:rPr>
  </w:style>
  <w:style w:type="character" w:customStyle="1" w:styleId="CommentTextChar">
    <w:name w:val="Comment Text Char"/>
    <w:basedOn w:val="DefaultParagraphFont"/>
    <w:link w:val="CommentText"/>
    <w:uiPriority w:val="99"/>
    <w:rsid w:val="001603D7"/>
    <w:rPr>
      <w:sz w:val="20"/>
      <w:szCs w:val="20"/>
    </w:rPr>
  </w:style>
  <w:style w:type="paragraph" w:styleId="CommentSubject">
    <w:name w:val="annotation subject"/>
    <w:basedOn w:val="CommentText"/>
    <w:next w:val="CommentText"/>
    <w:link w:val="CommentSubjectChar"/>
    <w:uiPriority w:val="99"/>
    <w:semiHidden/>
    <w:unhideWhenUsed/>
    <w:rsid w:val="001603D7"/>
    <w:rPr>
      <w:b/>
      <w:bCs/>
    </w:rPr>
  </w:style>
  <w:style w:type="character" w:customStyle="1" w:styleId="CommentSubjectChar">
    <w:name w:val="Comment Subject Char"/>
    <w:basedOn w:val="CommentTextChar"/>
    <w:link w:val="CommentSubject"/>
    <w:uiPriority w:val="99"/>
    <w:semiHidden/>
    <w:rsid w:val="001603D7"/>
    <w:rPr>
      <w:b/>
      <w:bCs/>
      <w:sz w:val="20"/>
      <w:szCs w:val="20"/>
    </w:rPr>
  </w:style>
  <w:style w:type="character" w:customStyle="1" w:styleId="UnresolvedMention1">
    <w:name w:val="Unresolved Mention1"/>
    <w:basedOn w:val="DefaultParagraphFont"/>
    <w:uiPriority w:val="99"/>
    <w:semiHidden/>
    <w:unhideWhenUsed/>
    <w:rsid w:val="00AA69E9"/>
    <w:rPr>
      <w:color w:val="605E5C"/>
      <w:shd w:val="clear" w:color="auto" w:fill="E1DFDD"/>
    </w:rPr>
  </w:style>
  <w:style w:type="table" w:customStyle="1" w:styleId="TableGrid1">
    <w:name w:val="Table Grid1"/>
    <w:basedOn w:val="TableNormal"/>
    <w:next w:val="TableGrid"/>
    <w:uiPriority w:val="59"/>
    <w:rsid w:val="00A10AA2"/>
    <w:pPr>
      <w:spacing w:line="240" w:lineRule="auto"/>
      <w:jc w:val="left"/>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7398">
      <w:bodyDiv w:val="1"/>
      <w:marLeft w:val="0"/>
      <w:marRight w:val="0"/>
      <w:marTop w:val="0"/>
      <w:marBottom w:val="0"/>
      <w:divBdr>
        <w:top w:val="none" w:sz="0" w:space="0" w:color="auto"/>
        <w:left w:val="none" w:sz="0" w:space="0" w:color="auto"/>
        <w:bottom w:val="none" w:sz="0" w:space="0" w:color="auto"/>
        <w:right w:val="none" w:sz="0" w:space="0" w:color="auto"/>
      </w:divBdr>
    </w:div>
    <w:div w:id="161247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1461-EA7D-44B1-9BCC-48DE0CFE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alamia1</dc:creator>
  <cp:keywords/>
  <dc:description/>
  <cp:lastModifiedBy>elwady</cp:lastModifiedBy>
  <cp:revision>32</cp:revision>
  <cp:lastPrinted>2025-08-18T07:24:00Z</cp:lastPrinted>
  <dcterms:created xsi:type="dcterms:W3CDTF">2025-06-30T10:09:00Z</dcterms:created>
  <dcterms:modified xsi:type="dcterms:W3CDTF">2025-10-28T11:44:00Z</dcterms:modified>
</cp:coreProperties>
</file>